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Solicitudes de modificación razonable y proceso de quejas de ADA para personas con discapacidades</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 xml:space="preserve">La Agencia de Recursos Humanos de </w:t>
      </w:r>
      <w:proofErr w:type="spellStart"/>
      <w:r w:rsidRPr="00C90F25">
        <w:rPr>
          <w:rFonts w:ascii="inherit" w:eastAsia="Times New Roman" w:hAnsi="inherit" w:cs="Courier New"/>
          <w:color w:val="212121"/>
          <w:sz w:val="20"/>
          <w:szCs w:val="20"/>
          <w:lang w:val="es-ES"/>
        </w:rPr>
        <w:t>Northwest</w:t>
      </w:r>
      <w:proofErr w:type="spellEnd"/>
      <w:r w:rsidRPr="00C90F25">
        <w:rPr>
          <w:rFonts w:ascii="inherit" w:eastAsia="Times New Roman" w:hAnsi="inherit" w:cs="Courier New"/>
          <w:color w:val="212121"/>
          <w:sz w:val="20"/>
          <w:szCs w:val="20"/>
          <w:lang w:val="es-ES"/>
        </w:rPr>
        <w:t xml:space="preserve"> Tennessee se compromete a proporcionar igualdad de acceso y oportunidad a personas calificadas con discapacidades en todos los programas, servicios y actividades. En algunos casos, las personas con discapacidades pueden necesitar modificaciones razonables a las políticas y procedimientos para garantizar el acceso a los servicios de tránsito. La Agencia de Recursos Humanos del Noroeste de Tennessee proporcionará modificaciones razonables, según sea necesario, para permitir el acceso equitativo a los programas para personas con discapacidades. La Agencia de Recursos Humanos del Noroeste de Tennessee tomará las medidas adecuadas para garantizar que las personas con discapacidades tengan la misma oportunidad de participar.</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Para solicitar una modificación razonable de un servicio o política existente de la Agencia de Recursos Humanos del Noroeste de Tennessee, las personas deben comunicarse con:</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 </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Nombre: Teléfono: Correo electrónico: Dirección: Fax: TYY #</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 </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Janet Moore, Directora Interina de Transporte</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800.557.4337 o 731-587-2903</w:t>
      </w:r>
      <w:r w:rsidR="00AB2D8C">
        <w:rPr>
          <w:rFonts w:ascii="inherit" w:eastAsia="Times New Roman" w:hAnsi="inherit" w:cs="Courier New"/>
          <w:color w:val="212121"/>
          <w:sz w:val="20"/>
          <w:szCs w:val="20"/>
          <w:lang w:val="es-ES"/>
        </w:rPr>
        <w:t xml:space="preserve"> ext. 1221</w:t>
      </w:r>
      <w:bookmarkStart w:id="0" w:name="_GoBack"/>
      <w:bookmarkEnd w:id="0"/>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Janet.Moore@nwthratrans.org</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Apartado de correos 963, Martin, TN 38237</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90F25">
        <w:rPr>
          <w:rFonts w:ascii="inherit" w:eastAsia="Times New Roman" w:hAnsi="inherit" w:cs="Courier New"/>
          <w:color w:val="212121"/>
          <w:sz w:val="20"/>
          <w:szCs w:val="20"/>
          <w:lang w:val="es-ES"/>
        </w:rPr>
        <w:t>731.587.8913</w:t>
      </w:r>
    </w:p>
    <w:p w:rsidR="00C90F25" w:rsidRPr="00C90F25" w:rsidRDefault="00C90F25" w:rsidP="00C9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C90F25">
        <w:rPr>
          <w:rFonts w:ascii="inherit" w:eastAsia="Times New Roman" w:hAnsi="inherit" w:cs="Courier New"/>
          <w:color w:val="212121"/>
          <w:sz w:val="20"/>
          <w:szCs w:val="20"/>
          <w:lang w:val="es-ES"/>
        </w:rPr>
        <w:t>711</w:t>
      </w:r>
    </w:p>
    <w:p w:rsidR="00203590" w:rsidRDefault="00203590"/>
    <w:sectPr w:rsidR="0020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25"/>
    <w:rsid w:val="00203590"/>
    <w:rsid w:val="00AB2D8C"/>
    <w:rsid w:val="00C9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Emily Payne</cp:lastModifiedBy>
  <cp:revision>2</cp:revision>
  <dcterms:created xsi:type="dcterms:W3CDTF">2020-02-05T15:43:00Z</dcterms:created>
  <dcterms:modified xsi:type="dcterms:W3CDTF">2020-02-05T15:43:00Z</dcterms:modified>
</cp:coreProperties>
</file>